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F38" w:rsidRPr="00DA3F38" w:rsidRDefault="00DA3F38" w:rsidP="00DA3F38">
      <w:pPr>
        <w:spacing w:after="0" w:line="240" w:lineRule="auto"/>
        <w:ind w:firstLine="708"/>
        <w:jc w:val="center"/>
        <w:rPr>
          <w:rFonts w:ascii="PT Astra Serif" w:hAnsi="PT Astra Serif"/>
          <w:b/>
          <w:sz w:val="28"/>
          <w:szCs w:val="28"/>
        </w:rPr>
      </w:pPr>
      <w:r w:rsidRPr="00DA3F38">
        <w:rPr>
          <w:rFonts w:ascii="PT Astra Serif" w:hAnsi="PT Astra Serif"/>
          <w:b/>
          <w:sz w:val="28"/>
          <w:szCs w:val="28"/>
        </w:rPr>
        <w:t>Информация</w:t>
      </w:r>
    </w:p>
    <w:p w:rsidR="00DA3F38" w:rsidRPr="00DA3F38" w:rsidRDefault="00DA3F38" w:rsidP="00DA3F38">
      <w:pPr>
        <w:spacing w:after="0" w:line="240" w:lineRule="auto"/>
        <w:ind w:firstLine="708"/>
        <w:jc w:val="center"/>
        <w:rPr>
          <w:rFonts w:ascii="PT Astra Serif" w:hAnsi="PT Astra Serif"/>
          <w:sz w:val="28"/>
          <w:szCs w:val="28"/>
        </w:rPr>
      </w:pPr>
      <w:r w:rsidRPr="00DA3F38">
        <w:rPr>
          <w:rFonts w:ascii="PT Astra Serif" w:hAnsi="PT Astra Serif"/>
          <w:b/>
          <w:sz w:val="28"/>
          <w:szCs w:val="28"/>
        </w:rPr>
        <w:t xml:space="preserve">о результатах ведомственного контроля по соблюдению </w:t>
      </w:r>
      <w:r>
        <w:rPr>
          <w:rFonts w:ascii="PT Astra Serif" w:hAnsi="PT Astra Serif"/>
          <w:b/>
          <w:sz w:val="28"/>
          <w:szCs w:val="28"/>
        </w:rPr>
        <w:t>т</w:t>
      </w:r>
      <w:r w:rsidRPr="00DA3F38">
        <w:rPr>
          <w:rFonts w:ascii="PT Astra Serif" w:hAnsi="PT Astra Serif"/>
          <w:b/>
          <w:sz w:val="28"/>
          <w:szCs w:val="28"/>
        </w:rPr>
        <w:t xml:space="preserve">ребований предельного уровня соотношения среднемесячной заработной платы директора, главного бухгалтера, формируемой за счет всех источников финансового обеспечения и рассчитываемой за календарный год и среднемесячной заработной платы работников </w:t>
      </w:r>
      <w:r w:rsidR="007353F1">
        <w:rPr>
          <w:rFonts w:ascii="PT Astra Serif" w:hAnsi="PT Astra Serif"/>
          <w:b/>
          <w:sz w:val="28"/>
          <w:szCs w:val="28"/>
        </w:rPr>
        <w:t xml:space="preserve">государственного учреждения </w:t>
      </w:r>
      <w:r w:rsidRPr="00DA3F38">
        <w:rPr>
          <w:rFonts w:ascii="PT Astra Serif" w:hAnsi="PT Astra Serif"/>
          <w:b/>
          <w:sz w:val="28"/>
          <w:szCs w:val="28"/>
        </w:rPr>
        <w:t>Я</w:t>
      </w:r>
      <w:r w:rsidR="007353F1">
        <w:rPr>
          <w:rFonts w:ascii="PT Astra Serif" w:hAnsi="PT Astra Serif"/>
          <w:b/>
          <w:sz w:val="28"/>
          <w:szCs w:val="28"/>
        </w:rPr>
        <w:t>мало-</w:t>
      </w:r>
      <w:r w:rsidRPr="00DA3F38">
        <w:rPr>
          <w:rFonts w:ascii="PT Astra Serif" w:hAnsi="PT Astra Serif"/>
          <w:b/>
          <w:sz w:val="28"/>
          <w:szCs w:val="28"/>
        </w:rPr>
        <w:t>Н</w:t>
      </w:r>
      <w:r w:rsidR="007353F1">
        <w:rPr>
          <w:rFonts w:ascii="PT Astra Serif" w:hAnsi="PT Astra Serif"/>
          <w:b/>
          <w:sz w:val="28"/>
          <w:szCs w:val="28"/>
        </w:rPr>
        <w:t>енецкого автономного округа</w:t>
      </w:r>
      <w:bookmarkStart w:id="0" w:name="_GoBack"/>
      <w:bookmarkEnd w:id="0"/>
      <w:r w:rsidRPr="00DA3F38">
        <w:rPr>
          <w:rFonts w:ascii="PT Astra Serif" w:hAnsi="PT Astra Serif"/>
          <w:b/>
          <w:sz w:val="28"/>
          <w:szCs w:val="28"/>
        </w:rPr>
        <w:t xml:space="preserve"> "Объединение по </w:t>
      </w:r>
      <w:r w:rsidR="007353F1">
        <w:rPr>
          <w:rFonts w:ascii="PT Astra Serif" w:hAnsi="PT Astra Serif"/>
          <w:b/>
          <w:sz w:val="28"/>
          <w:szCs w:val="28"/>
        </w:rPr>
        <w:t>э</w:t>
      </w:r>
      <w:r w:rsidRPr="00DA3F38">
        <w:rPr>
          <w:rFonts w:ascii="PT Astra Serif" w:hAnsi="PT Astra Serif"/>
          <w:b/>
          <w:sz w:val="28"/>
          <w:szCs w:val="28"/>
        </w:rPr>
        <w:t>кономическому развитию коренных малочисленных народов Севера"</w:t>
      </w:r>
    </w:p>
    <w:p w:rsidR="00DA3F38" w:rsidRDefault="00DA3F38" w:rsidP="00DA3F38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</w:p>
    <w:p w:rsidR="00DA3F38" w:rsidRPr="00DA3F38" w:rsidRDefault="00DA3F38" w:rsidP="00DA3F38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DA3F38">
        <w:rPr>
          <w:rFonts w:ascii="PT Astra Serif" w:hAnsi="PT Astra Serif"/>
          <w:sz w:val="28"/>
          <w:szCs w:val="28"/>
        </w:rPr>
        <w:t>В период с 25.03.2021 по 31.03.2021 года проверочной группой департамента по делам коренных малочисленных народов Севера Ямало-Ненецкого автономного округа (далее – департамент, автономный округ) в составе:</w:t>
      </w:r>
    </w:p>
    <w:p w:rsidR="00DA3F38" w:rsidRPr="00DA3F38" w:rsidRDefault="00DA3F38" w:rsidP="00DA3F38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proofErr w:type="spellStart"/>
      <w:r w:rsidRPr="00DA3F38">
        <w:rPr>
          <w:rFonts w:ascii="PT Astra Serif" w:hAnsi="PT Astra Serif"/>
          <w:sz w:val="28"/>
          <w:szCs w:val="28"/>
        </w:rPr>
        <w:t>Болдижар</w:t>
      </w:r>
      <w:proofErr w:type="spellEnd"/>
      <w:r w:rsidRPr="00DA3F38">
        <w:rPr>
          <w:rFonts w:ascii="PT Astra Serif" w:hAnsi="PT Astra Serif"/>
          <w:sz w:val="28"/>
          <w:szCs w:val="28"/>
        </w:rPr>
        <w:t xml:space="preserve"> Елена Андреевна – начальник управления социально-экономического прогнозирования и развития департамента;</w:t>
      </w:r>
    </w:p>
    <w:p w:rsidR="00DA3F38" w:rsidRPr="00DA3F38" w:rsidRDefault="00DA3F38" w:rsidP="00DA3F38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proofErr w:type="spellStart"/>
      <w:r w:rsidRPr="00DA3F38">
        <w:rPr>
          <w:rFonts w:ascii="PT Astra Serif" w:hAnsi="PT Astra Serif"/>
          <w:sz w:val="28"/>
          <w:szCs w:val="28"/>
        </w:rPr>
        <w:t>Залесская</w:t>
      </w:r>
      <w:proofErr w:type="spellEnd"/>
      <w:r w:rsidRPr="00DA3F38">
        <w:rPr>
          <w:rFonts w:ascii="PT Astra Serif" w:hAnsi="PT Astra Serif"/>
          <w:sz w:val="28"/>
          <w:szCs w:val="28"/>
        </w:rPr>
        <w:t xml:space="preserve"> Ирина Сергеевна - заместитель начальника управления - начальник отдела прогнозирования‚ мониторинга и реализации федеральных и региональных программ управления социально-экономического прогнозирования и развития департамента</w:t>
      </w:r>
    </w:p>
    <w:p w:rsidR="00DA3F38" w:rsidRPr="00DA3F38" w:rsidRDefault="00DA3F38" w:rsidP="00DA3F38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proofErr w:type="gramStart"/>
      <w:r w:rsidRPr="00DA3F38">
        <w:rPr>
          <w:rFonts w:ascii="PT Astra Serif" w:hAnsi="PT Astra Serif"/>
          <w:sz w:val="28"/>
          <w:szCs w:val="28"/>
        </w:rPr>
        <w:t>на основании приказа от 24.03.2021 № 45-ОД проведен ведомственный контроль соблюдения требований предельного уровня соотношения среднемесячной заработной платы директора, главного бухгалтера, формируемой за счет всех источников финансового обеспечения и рассчитываемой за календарный год и среднемесячной заработной платы работников государственного учреждения автономного округа «Объединение по экономическому развитию коренных малочисленных народов Севера» (далее – проверка, учреждение).</w:t>
      </w:r>
      <w:proofErr w:type="gramEnd"/>
    </w:p>
    <w:p w:rsidR="00DA3F38" w:rsidRPr="00DA3F38" w:rsidRDefault="00DA3F38" w:rsidP="00DA3F38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DA3F38">
        <w:rPr>
          <w:rFonts w:ascii="PT Astra Serif" w:hAnsi="PT Astra Serif"/>
          <w:sz w:val="28"/>
          <w:szCs w:val="28"/>
        </w:rPr>
        <w:t>Цель проверки: Соблюдение требований постановления Правительства автономного округа от 03.08.2017 № 772-П «Об утверждении примерного положения об оплате труда работников государственного учреждение Ямало-Ненецкого автономного округа «Объединение по экономическому развитию коренных малочисленных народов Севера» (далее – Примерное положение).</w:t>
      </w:r>
    </w:p>
    <w:p w:rsidR="00DA3F38" w:rsidRPr="00DA3F38" w:rsidRDefault="00DA3F38" w:rsidP="00DA3F38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DA3F38">
        <w:rPr>
          <w:rFonts w:ascii="PT Astra Serif" w:hAnsi="PT Astra Serif"/>
          <w:sz w:val="28"/>
          <w:szCs w:val="28"/>
        </w:rPr>
        <w:t>Проверяемый период:  с 01.01.2020 по 31.12.2020</w:t>
      </w:r>
    </w:p>
    <w:p w:rsidR="00DA3F38" w:rsidRPr="00DA3F38" w:rsidRDefault="00DA3F38" w:rsidP="00DA3F38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DA3F38">
        <w:rPr>
          <w:rFonts w:ascii="PT Astra Serif" w:hAnsi="PT Astra Serif"/>
          <w:sz w:val="28"/>
          <w:szCs w:val="28"/>
        </w:rPr>
        <w:t>В ходе проверки изучен перечень вопросов:</w:t>
      </w:r>
    </w:p>
    <w:p w:rsidR="00DA3F38" w:rsidRPr="00DA3F38" w:rsidRDefault="00DA3F38" w:rsidP="00DA3F38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DA3F38">
        <w:rPr>
          <w:rFonts w:ascii="PT Astra Serif" w:hAnsi="PT Astra Serif"/>
          <w:sz w:val="28"/>
          <w:szCs w:val="28"/>
        </w:rPr>
        <w:t>- соблюдение размера гарантированной части заработной платы на уровне не менее 60% от фонда оплаты труда учреждения;</w:t>
      </w:r>
    </w:p>
    <w:p w:rsidR="00DA3F38" w:rsidRPr="00DA3F38" w:rsidRDefault="00DA3F38" w:rsidP="00DA3F38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DA3F38">
        <w:rPr>
          <w:rFonts w:ascii="PT Astra Serif" w:hAnsi="PT Astra Serif"/>
          <w:sz w:val="28"/>
          <w:szCs w:val="28"/>
        </w:rPr>
        <w:t>- соблюдение размера расходов на оплату труда административно-управленческого и вспомогательного персонала на уровне не более 40% от фонда оплаты труда учреждения;</w:t>
      </w:r>
    </w:p>
    <w:p w:rsidR="00DA3F38" w:rsidRPr="00DA3F38" w:rsidRDefault="00DA3F38" w:rsidP="00DA3F38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DA3F38">
        <w:rPr>
          <w:rFonts w:ascii="PT Astra Serif" w:hAnsi="PT Astra Serif"/>
          <w:sz w:val="28"/>
          <w:szCs w:val="28"/>
        </w:rPr>
        <w:t>- соблюдение предельного уровня соотношения среднемесячной заработной платы директора и главного бухгалтера учреждения и среднемесячной заработной платы работников учреждения;</w:t>
      </w:r>
    </w:p>
    <w:p w:rsidR="00DA3F38" w:rsidRPr="00DA3F38" w:rsidRDefault="00DA3F38" w:rsidP="00DA3F38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DA3F38">
        <w:rPr>
          <w:rFonts w:ascii="PT Astra Serif" w:hAnsi="PT Astra Serif"/>
          <w:sz w:val="28"/>
          <w:szCs w:val="28"/>
        </w:rPr>
        <w:t>- соблюдение (</w:t>
      </w:r>
      <w:proofErr w:type="spellStart"/>
      <w:r w:rsidRPr="00DA3F38">
        <w:rPr>
          <w:rFonts w:ascii="PT Astra Serif" w:hAnsi="PT Astra Serif"/>
          <w:sz w:val="28"/>
          <w:szCs w:val="28"/>
        </w:rPr>
        <w:t>непревышение</w:t>
      </w:r>
      <w:proofErr w:type="spellEnd"/>
      <w:r w:rsidRPr="00DA3F38">
        <w:rPr>
          <w:rFonts w:ascii="PT Astra Serif" w:hAnsi="PT Astra Serif"/>
          <w:sz w:val="28"/>
          <w:szCs w:val="28"/>
        </w:rPr>
        <w:t xml:space="preserve">) расчетного среднемесячного уровня заработной платы работников учреждения над расчетным среднемесячным </w:t>
      </w:r>
      <w:r w:rsidRPr="00DA3F38">
        <w:rPr>
          <w:rFonts w:ascii="PT Astra Serif" w:hAnsi="PT Astra Serif"/>
          <w:sz w:val="28"/>
          <w:szCs w:val="28"/>
        </w:rPr>
        <w:lastRenderedPageBreak/>
        <w:t>уровнем оплаты труда государственных гражданских служащих и работников, замещающих должности, не являющиеся должностями государственной гражданской службы департамента, осуществляющего функции и полномочия учредителя учреждения.</w:t>
      </w:r>
    </w:p>
    <w:p w:rsidR="00C42190" w:rsidRPr="00DA3F38" w:rsidRDefault="00DA3F38" w:rsidP="00DA3F38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DA3F38">
        <w:rPr>
          <w:rFonts w:ascii="PT Astra Serif" w:hAnsi="PT Astra Serif"/>
          <w:sz w:val="28"/>
          <w:szCs w:val="28"/>
        </w:rPr>
        <w:t>На основании предоставленной информации учреждением и государственным казённым учреждением автономного округа «Централизованная бухгалтерия органов государственной власти Ямало-Ненецкого автономного округа» по результатам проверки, нарушений требований Примерного положения не выявлено.</w:t>
      </w:r>
    </w:p>
    <w:sectPr w:rsidR="00C42190" w:rsidRPr="00DA3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F38"/>
    <w:rsid w:val="007353F1"/>
    <w:rsid w:val="00C42190"/>
    <w:rsid w:val="00DA3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Залесская Ирина Сергеевна</dc:creator>
  <cp:lastModifiedBy>Залесская Ирина Сергеевна</cp:lastModifiedBy>
  <cp:revision>2</cp:revision>
  <dcterms:created xsi:type="dcterms:W3CDTF">2021-03-31T12:33:00Z</dcterms:created>
  <dcterms:modified xsi:type="dcterms:W3CDTF">2021-03-31T12:44:00Z</dcterms:modified>
</cp:coreProperties>
</file>