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C3739D">
        <w:tc>
          <w:tcPr>
            <w:tcW w:w="5103" w:type="dxa"/>
          </w:tcPr>
          <w:p w:rsidR="00C3739D" w:rsidRDefault="00C3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марта 2016 года</w:t>
            </w:r>
          </w:p>
        </w:tc>
        <w:tc>
          <w:tcPr>
            <w:tcW w:w="5103" w:type="dxa"/>
          </w:tcPr>
          <w:p w:rsidR="00C3739D" w:rsidRDefault="00C373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1-ЗАО</w:t>
            </w:r>
          </w:p>
        </w:tc>
      </w:tr>
    </w:tbl>
    <w:p w:rsidR="00C3739D" w:rsidRDefault="00C3739D" w:rsidP="00C3739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ЯМАЛО-НЕНЕЦКИЙ АВТОНОМНЫЙ ОКРУГ</w:t>
      </w: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ЗАКОН</w:t>
      </w: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О ГАРАНТИЯХ ПРАВ ЛИЦ, ВЕДУЩИХ ТРАДИЦИОННЫЙ ОБРАЗ ЖИЗНИ</w:t>
      </w: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КОРЕННЫХ МАЛОЧИСЛЕННЫХ НАРОДОВ СЕВЕРА</w:t>
      </w: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В ЯМАЛО-НЕНЕЦКОМ АВТОНОМНОМ ОКРУГЕ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Принят Законодательным Собранием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 февраля 2016 года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C3739D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3739D" w:rsidRDefault="00C37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C3739D" w:rsidRDefault="00C37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Законов ЯНАО от 02.10.2018 </w:t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75-ЗАО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24.12.2018 </w:t>
            </w:r>
            <w:hyperlink r:id="rId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127-ЗАО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3739D" w:rsidRDefault="00C37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29.11.2019 </w:t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95-ЗАО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23.04.2021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26-ЗАО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1. Предмет регулирования настоящего Закона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Настоящий Закон устанавливает гарантии прав лиц из числа коренных малочисленных народов Севера в Ямало-Ненецком автономном округе (далее - коренные малочисленные народы Севера), иных лиц, не относящихся к коренным малочисленным народам Севера, постоянно проживающих на территории Ямало-Ненецкого автономного округа (далее - автономный округ), ведущих традиционный образ жизни коренных малочисленных народов Севера, осуществляющих традиционную хозяйственную деятельность и занимающихся традиционными промыслами в местах традиционного проживания и традиционной хозяйственной деятельности коренных малочисленных народов Севера (далее - лица, ведущие традиционный образ жизни коренных малочисленных народов Севера).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ЯНАО от 02.10.2018 N 75-ЗАО)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bookmarkStart w:id="0" w:name="Par23"/>
      <w:bookmarkEnd w:id="0"/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2. Понятия, используемые в настоящем Законе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ЯНАО от 29.11.2019 N 95-ЗАО)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В настоящем Законе используются следующие понятия: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региональный стандарт минимальной материальной обеспеченности лиц, ведущих традиционный образ жизни коренных малочисленных народов Севера (далее - региональный стандарт минимальной материальной обеспеченности), - это показатель обеспеченности лиц, ведущих традиционный образ жизни коренных малочисленных народов Севера, выраженный в материальных средствах, необходимых указанным лицам для поддержания достаточного уровня их жизнедеятельности, перечень и нормы потребления которых определяются постановлением Правительства автономного округа;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учет сведений о лицах, ведущих традиционный образ жизни коренных малочисленных народов Севера, - деятельность по сбору, обработке и занесению в Единую информационную систему по моделированию и прогнозированию социально-экономического развития коренных малочисленных народов Севера автономного округа сведений о лицах, ведущих традиционный образ жизни коренных малочисленных народов Севера;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молодая семья, ведущая кочевой образ жизни коренных малочисленных народов Севера, - состоящие в заключенном в установленном законодательством Российской Федерации порядке браке лица из числа коренных малочисленных народов Севера, иные лица, не относящиеся к коренным малочисленным народам Севера, постоянно проживающие на территории автономного округа, ведущие кочевой образ жизни коренных малочисленных народов Севера, осуществляющие традиционную хозяйственную деятельность и занимающиеся традиционными промыслами в местах традиционного проживания и традиционной хозяйственной деятельности коренных малочисленных народов Севера, возраст одного из которых не достиг 36 лет, воспитывающие ребенка (детей), либо лицо из числа коренных малочисленных народов Севера, иное лицо, не относящееся к коренным малочисленным народам Севера, постоянно проживающее на территории автономного округа, ведущее кочевой образ жизни коренных малочисленных народов Севера, </w:t>
      </w:r>
      <w:r>
        <w:rPr>
          <w:rFonts w:ascii="Arial" w:hAnsi="Arial" w:cs="Arial"/>
          <w:sz w:val="20"/>
          <w:szCs w:val="20"/>
        </w:rPr>
        <w:lastRenderedPageBreak/>
        <w:t>осуществляющее традиционную хозяйственную деятельность и занимающееся традиционными промыслами в местах традиционного проживания и традиционной хозяйственной деятельности коренных малочисленных народов Севера, являющееся единственным родителем (усыновителем) ребенка (детей), возраст которого не достиг 36 лет.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3 введен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ЯНАО от 23.04.2021 N 26-ЗАО)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Иные понятия, используемые в настоящем Законе, применяются в значениях, определенных федеральным законодательством и законодательством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3. Полномочия органов государственной власти автономного округа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К полномочиям Законодательного Собрания автономного округа относится: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принятие законов автономного округа в сфере гарантий прав лиц, ведущих традиционный образ жизни коренных малочисленных народов Севера, и контроль за их исполнением;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осуществление иных полномочий, установленных федеральным законодательством,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Уставом</w:t>
        </w:r>
      </w:hyperlink>
      <w:r>
        <w:rPr>
          <w:rFonts w:ascii="Arial" w:hAnsi="Arial" w:cs="Arial"/>
          <w:sz w:val="20"/>
          <w:szCs w:val="20"/>
        </w:rPr>
        <w:t xml:space="preserve"> (Основным законом) автономного округа, законами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К полномочиям исполнительных органов государственной власти автономного округа относится: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предоставление мер социальной поддержки лицам, ведущим традиционный образ жизни коренных малочисленных народов Севера, в соответствии с федеральным законодательством, настоящим Законом, иными нормативными правовыми актами автономного округа;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1-1) осуществление учета сведений о лицах, ведущих традиционный образ жизни коренных малочисленных народов Севера, в порядке, установленном постановлением Правительства автономного округа;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1.1 введен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ЯНАО от 29.11.2019 N 95-ЗАО)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предоставление лицам, ведущим традиционный образ жизни коренных малочисленных народов Севера, документа, подтверждающего ведение ими традиционного образа жизни коренных малочисленных народов Севера, в целях получения ими мер социальной поддержки в автономном округе;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осуществление иных полномочий в соответствии с федеральным законодательством, настоящим Законом и законодательством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4. Гарантии прав лиц, ведущих традиционный образ жизни коренных малочисленных народов Севера, в сфере охраны здоровья и социальной защиты населения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Гарантии прав лиц, ведущих традиционный образ жизни коренных малочисленных народов Севера, в сфере охраны здоровья и социальной защиты населения обеспечиваются исполнительными органами государственной власти автономного округа посредством: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организации оказания медицинской помощи лицам, ведущим традиционный образ жизни коренных малочисленных народов Севера, по месту их фактического проживания, в том числе в отдаленных местах традиционного проживания и традиционной хозяйственной деятельности коренных малочисленных народов Севера;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развития мобильных форм медицинской помощи в местах традиционного проживания и традиционной хозяйственной деятельности коренных малочисленных народов Севера;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предоставления ежемесячного пособия в размере и порядке, определенных законодательством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5. Гарантии прав лиц, ведущих традиционный образ жизни коренных малочисленных народов Севера, на образование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54"/>
      <w:bookmarkEnd w:id="1"/>
      <w:r>
        <w:rPr>
          <w:rFonts w:ascii="Arial" w:hAnsi="Arial" w:cs="Arial"/>
          <w:sz w:val="20"/>
          <w:szCs w:val="20"/>
        </w:rPr>
        <w:t xml:space="preserve">1. В автономном округе образовательный процесс на уровне дошкольного, начального общего образования может быть организован государственной и (или) муниципальной образовательной организацией в местах кочевий без отрыва детей из числа коренных малочисленных народов Севера, ведущих совместно с родителями (законными представителями) традиционный образ жизни коренных </w:t>
      </w:r>
      <w:r>
        <w:rPr>
          <w:rFonts w:ascii="Arial" w:hAnsi="Arial" w:cs="Arial"/>
          <w:sz w:val="20"/>
          <w:szCs w:val="20"/>
        </w:rPr>
        <w:lastRenderedPageBreak/>
        <w:t>малочисленных народов Севера, детей, не относящихся к коренным малочисленным народам Севера, но ведущих совместно с родителями (законными представителями) традиционный образ жизни коренных малочисленных народов Севера, от родителей (законных представителей).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ЯНАО от 24.12.2018 N 127-ЗАО)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56"/>
      <w:bookmarkEnd w:id="2"/>
      <w:r>
        <w:rPr>
          <w:rFonts w:ascii="Arial" w:hAnsi="Arial" w:cs="Arial"/>
          <w:sz w:val="20"/>
          <w:szCs w:val="20"/>
        </w:rPr>
        <w:t>2. Обучающиеся из числа коренных малочисленных народов Севера, которые совместно с родителями (законными представителями) ведут традиционный образ жизни коренных малочисленных народов Севера, при получении по очной форме обучения первого среднего профессионального образования в государственных профессиональных образовательных организациях автономного округа, при обучении в государственных общеобразовательных организациях автономного округа находятся на полном государственном обеспечении и обеспечиваются питанием, одеждой, обувью, мягким и жестким инвентарем.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57"/>
      <w:bookmarkEnd w:id="3"/>
      <w:r>
        <w:rPr>
          <w:rFonts w:ascii="Arial" w:hAnsi="Arial" w:cs="Arial"/>
          <w:sz w:val="20"/>
          <w:szCs w:val="20"/>
        </w:rPr>
        <w:t>3. Обучающиеся из числа лиц, не относящихся к коренным малочисленным народам Севера, которые совместно с родителями (законными представителями) ведут традиционный образ жизни коренных малочисленных народов Севера, при получении по очной форме обучения первого среднего профессионального образования в государственных профессиональных образовательных организациях автономного округа, при обучении в государственных общеобразовательных организациях автономного округа находятся на полном государственном обеспечении и обеспечиваются питанием, одеждой, обувью, мягким и жестким инвентарем.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58"/>
      <w:bookmarkEnd w:id="4"/>
      <w:r>
        <w:rPr>
          <w:rFonts w:ascii="Arial" w:hAnsi="Arial" w:cs="Arial"/>
          <w:sz w:val="20"/>
          <w:szCs w:val="20"/>
        </w:rPr>
        <w:t xml:space="preserve">4. Особенности организации образовательного процесса, указанного в </w:t>
      </w:r>
      <w:hyperlink w:anchor="Par54" w:history="1">
        <w:r>
          <w:rPr>
            <w:rFonts w:ascii="Arial" w:hAnsi="Arial" w:cs="Arial"/>
            <w:color w:val="0000FF"/>
            <w:sz w:val="20"/>
            <w:szCs w:val="20"/>
          </w:rPr>
          <w:t>части 1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статьи, порядок и условия реализации гарантий прав, предусмотренных </w:t>
      </w:r>
      <w:hyperlink w:anchor="Par56" w:history="1">
        <w:r>
          <w:rPr>
            <w:rFonts w:ascii="Arial" w:hAnsi="Arial" w:cs="Arial"/>
            <w:color w:val="0000FF"/>
            <w:sz w:val="20"/>
            <w:szCs w:val="20"/>
          </w:rPr>
          <w:t>частями 2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57" w:history="1">
        <w:r>
          <w:rPr>
            <w:rFonts w:ascii="Arial" w:hAnsi="Arial" w:cs="Arial"/>
            <w:color w:val="0000FF"/>
            <w:sz w:val="20"/>
            <w:szCs w:val="20"/>
          </w:rPr>
          <w:t>3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статьи, устанавливаются законодательством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Исполнительными органами государственной власти автономного округа обеспечиваются дополнительные меры социальной поддержки детей-сирот и детей, оставшихся без попечения родителей, из числа коренных малочисленных народов Севера по достижении ими совершеннолетия.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6. Иные гарантии прав лиц, ведущих традиционный образ жизни коренных малочисленных народов Севера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63"/>
      <w:bookmarkEnd w:id="5"/>
      <w:r>
        <w:rPr>
          <w:rFonts w:ascii="Arial" w:hAnsi="Arial" w:cs="Arial"/>
          <w:sz w:val="20"/>
          <w:szCs w:val="20"/>
        </w:rPr>
        <w:t>1. Исполнительные органы государственной власти автономного округа обеспечивают минимальную материальную обеспеченность лиц, ведущих традиционный образ жизни коренных малочисленных народов Севера, в соответствии с региональным стандартом минимальной материальной обеспеченности.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и условия обеспечения минимальной материальной обеспеченности лиц, ведущих традиционный образ жизни коренных малочисленных народов Севера, устанавливаются постановлением Правительства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Лицам, ведущим традиционный образ жизни коренных малочисленных народов Севера, оказывается бесплатная юридическая помощь в рамках государственной системы бесплатной юридической помощи в автономном округе в соответствии с законодательством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Исполнительные органы государственной власти автономного округа обеспечивают предоставление молодой семье, ведущей кочевой образ жизни коренных малочисленных народов Севера, комплекта чума и нарт при рождении (усыновлении) третьего ребенка с 01 января 2021 года.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67"/>
      <w:bookmarkEnd w:id="6"/>
      <w:r>
        <w:rPr>
          <w:rFonts w:ascii="Arial" w:hAnsi="Arial" w:cs="Arial"/>
          <w:sz w:val="20"/>
          <w:szCs w:val="20"/>
        </w:rPr>
        <w:t>Право на комплект чума и нарт у молодой семьи, ведущей кочевой образ жизни коренных малочисленных народов Севера, возникает при условии государственной регистрации рождения (усыновления) ребенка, в связи с рождением (усыновлением) которого возникает право на получение комплекта чума и нарт, органами записи актов гражданского состояния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Условие, предусмотренное </w:t>
      </w:r>
      <w:hyperlink w:anchor="Par67" w:history="1">
        <w:r>
          <w:rPr>
            <w:rFonts w:ascii="Arial" w:hAnsi="Arial" w:cs="Arial"/>
            <w:color w:val="0000FF"/>
            <w:sz w:val="20"/>
            <w:szCs w:val="20"/>
          </w:rPr>
          <w:t>абзацем вторым</w:t>
        </w:r>
      </w:hyperlink>
      <w:r>
        <w:rPr>
          <w:rFonts w:ascii="Arial" w:hAnsi="Arial" w:cs="Arial"/>
          <w:sz w:val="20"/>
          <w:szCs w:val="20"/>
        </w:rPr>
        <w:t xml:space="preserve"> настоящей части, не распространяется на молодые семьи, ведущие кочевой образ жизни коренных малочисленных народов Севера, в случае выезда за пределы автономного округа на период беременности и родов по направлению подведомственной исполнительному органу государственной власти автономного округа в сфере охраны здоровья медицинской организации.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Состав комплекта чума и нарт,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предоставления молодой семье, ведущей кочевой образ жизни коренных малочисленных народов Севера, комплекта чума и нарт устанавливаются постановлением Правительства автономного округа.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(часть 3 введена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ЯНАО от 23.04.2021 N 26-ЗАО)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7. Финансовое обеспечение гарантий прав лиц, ведущих традиционный образ жизни коренных малочисленных народов Севера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Финансовое обеспечение гарантий прав лиц, ведущих традиционный образ жизни коренных малочисленных народов Севера, осуществляется за счет средств окружного бюджета в рамках государственных программ автономного округа в соответствии с законом автономного округа об окружном бюджете на соответствующий финансовый год.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8. Вступление в силу настоящего Закона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Настоящий Закон вступает в силу по истечении десяти дней после дня его официального опубликования, за исключением отдельных положений, для которых настоящим Законом установлен иной срок вступления в силу.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Положения </w:t>
      </w:r>
      <w:hyperlink w:anchor="Par23" w:history="1">
        <w:r>
          <w:rPr>
            <w:rFonts w:ascii="Arial" w:hAnsi="Arial" w:cs="Arial"/>
            <w:color w:val="0000FF"/>
            <w:sz w:val="20"/>
            <w:szCs w:val="20"/>
          </w:rPr>
          <w:t>части 1 статьи 2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57" w:history="1">
        <w:r>
          <w:rPr>
            <w:rFonts w:ascii="Arial" w:hAnsi="Arial" w:cs="Arial"/>
            <w:color w:val="0000FF"/>
            <w:sz w:val="20"/>
            <w:szCs w:val="20"/>
          </w:rPr>
          <w:t>части 3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58" w:history="1">
        <w:r>
          <w:rPr>
            <w:rFonts w:ascii="Arial" w:hAnsi="Arial" w:cs="Arial"/>
            <w:color w:val="0000FF"/>
            <w:sz w:val="20"/>
            <w:szCs w:val="20"/>
          </w:rPr>
          <w:t>части 4</w:t>
        </w:r>
      </w:hyperlink>
      <w:r>
        <w:rPr>
          <w:rFonts w:ascii="Arial" w:hAnsi="Arial" w:cs="Arial"/>
          <w:sz w:val="20"/>
          <w:szCs w:val="20"/>
        </w:rPr>
        <w:t xml:space="preserve"> (в части установления порядка и условий обеспечения питанием, одеждой, обувью, мягким и жестким инвентарем обучающихся из числа лиц, не относящихся к коренным малочисленным народам Севера, которые совместно с родителями (законными представителями) ведут традиционный образ жизни коренных малочисленных народов Севера, при получении по очной форме обучения первого среднего профессионального образования в государственных профессиональных образовательных организациях автономного округа, при обучении в государственных общеобразовательных организациях автономного округа) статьи 5, </w:t>
      </w:r>
      <w:hyperlink w:anchor="Par63" w:history="1">
        <w:r>
          <w:rPr>
            <w:rFonts w:ascii="Arial" w:hAnsi="Arial" w:cs="Arial"/>
            <w:color w:val="0000FF"/>
            <w:sz w:val="20"/>
            <w:szCs w:val="20"/>
          </w:rPr>
          <w:t>части 1 статьи 6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 вступают в силу с 01 января 2017 года.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Д.Н.КОБЫЛКИН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г. Салехард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марта 2016 года</w:t>
      </w:r>
    </w:p>
    <w:p w:rsidR="00C3739D" w:rsidRDefault="00C3739D" w:rsidP="00C3739D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1-ЗАО</w:t>
      </w: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3739D" w:rsidRDefault="00C3739D" w:rsidP="00C3739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8D5E89" w:rsidRDefault="008D5E89">
      <w:bookmarkStart w:id="7" w:name="_GoBack"/>
      <w:bookmarkEnd w:id="7"/>
    </w:p>
    <w:sectPr w:rsidR="008D5E89" w:rsidSect="00561E5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C5"/>
    <w:rsid w:val="008D5E89"/>
    <w:rsid w:val="00C3739D"/>
    <w:rsid w:val="00DD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846FE-F4A7-4CB7-8F68-8361DE56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7802FE81254057AFA89FBC04E98BF1BA8CB6C2F3A6DEAA6994BB4C6904D192723A21101776D467DB2209FAA11C049FD1D0C5AABEB53A79E13753BDw7b7E" TargetMode="External"/><Relationship Id="rId13" Type="http://schemas.openxmlformats.org/officeDocument/2006/relationships/hyperlink" Target="consultantplus://offline/ref=A87802FE81254057AFA89FBC04E98BF1BA8CB6C2F3A3DBA06491BB4C6904D192723A21101776D467DB2209F9A11C049FD1D0C5AABEB53A79E13753BDw7b7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87802FE81254057AFA89FBC04E98BF1BA8CB6C2F3A6D4AB6A9ABB4C6904D192723A21101776D467DB2209F8A11C049FD1D0C5AABEB53A79E13753BDw7b7E" TargetMode="External"/><Relationship Id="rId12" Type="http://schemas.openxmlformats.org/officeDocument/2006/relationships/hyperlink" Target="consultantplus://offline/ref=A87802FE81254057AFA89FBC04E98BF1BA8CB6C2F3A0D5A86997BB4C6904D192723A21101776D467DB2209F9AC1C049FD1D0C5AABEB53A79E13753BDw7b7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7802FE81254057AFA89FBC04E98BF1BA8CB6C2F3A0D5A86997BB4C6904D192723A21101776D467DB2209F8A11C049FD1D0C5AABEB53A79E13753BDw7b7E" TargetMode="External"/><Relationship Id="rId11" Type="http://schemas.openxmlformats.org/officeDocument/2006/relationships/hyperlink" Target="consultantplus://offline/ref=A87802FE81254057AFA89FBC04E98BF1BA8CB6C2F3A6DEA96D9BBB4C6904D192723A211005768C6BDA2017F8AC0952CE97w8b4E" TargetMode="External"/><Relationship Id="rId5" Type="http://schemas.openxmlformats.org/officeDocument/2006/relationships/hyperlink" Target="consultantplus://offline/ref=A87802FE81254057AFA89FBC04E98BF1BA8CB6C2F3A3DBA06491BB4C6904D192723A21101776D467DB2209F9A11C049FD1D0C5AABEB53A79E13753BDw7b7E" TargetMode="External"/><Relationship Id="rId15" Type="http://schemas.openxmlformats.org/officeDocument/2006/relationships/hyperlink" Target="consultantplus://offline/ref=A87802FE81254057AFA89FBC04E98BF1BA8CB6C2F3A6D4AB6A9ABB4C6904D192723A21101776D467DB2209F9A81C049FD1D0C5AABEB53A79E13753BDw7b7E" TargetMode="External"/><Relationship Id="rId10" Type="http://schemas.openxmlformats.org/officeDocument/2006/relationships/hyperlink" Target="consultantplus://offline/ref=A87802FE81254057AFA89FBC04E98BF1BA8CB6C2F3A6D4AB6A9ABB4C6904D192723A21101776D467DB2209F8A01C049FD1D0C5AABEB53A79E13753BDw7b7E" TargetMode="External"/><Relationship Id="rId4" Type="http://schemas.openxmlformats.org/officeDocument/2006/relationships/hyperlink" Target="consultantplus://offline/ref=A87802FE81254057AFA89FBC04E98BF1BA8CB6C2F3A6DEAA6994BB4C6904D192723A21101776D467DB2209FAA11C049FD1D0C5AABEB53A79E13753BDw7b7E" TargetMode="External"/><Relationship Id="rId9" Type="http://schemas.openxmlformats.org/officeDocument/2006/relationships/hyperlink" Target="consultantplus://offline/ref=A87802FE81254057AFA89FBC04E98BF1BA8CB6C2F3A0D5A86997BB4C6904D192723A21101776D467DB2209F8A01C049FD1D0C5AABEB53A79E13753BDw7b7E" TargetMode="External"/><Relationship Id="rId14" Type="http://schemas.openxmlformats.org/officeDocument/2006/relationships/hyperlink" Target="consultantplus://offline/ref=A87802FE81254057AFA89FBC04E98BF1BA8CB6C2F3A6D4AC6A93BB4C6904D192723A21101776D467DB2209F9AA1C049FD1D0C5AABEB53A79E13753BDw7b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2166</Words>
  <Characters>12352</Characters>
  <Application>Microsoft Office Word</Application>
  <DocSecurity>0</DocSecurity>
  <Lines>102</Lines>
  <Paragraphs>28</Paragraphs>
  <ScaleCrop>false</ScaleCrop>
  <Company/>
  <LinksUpToDate>false</LinksUpToDate>
  <CharactersWithSpaces>14490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yurist3</dc:creator>
  <cp:keywords/>
  <dc:description/>
  <cp:lastModifiedBy>yurist3</cp:lastModifiedBy>
  <cp:revision>2</cp:revision>
  <dcterms:created xsi:type="dcterms:W3CDTF">2021-05-12T04:27:00Z</dcterms:created>
  <dcterms:modified xsi:type="dcterms:W3CDTF">2021-05-12T04:28:00Z</dcterms:modified>
</cp:coreProperties>
</file>